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6B" w:rsidRPr="009A09C1" w:rsidRDefault="00BB416B" w:rsidP="00BB416B">
      <w:pPr>
        <w:pStyle w:val="Bodytext20"/>
        <w:numPr>
          <w:ilvl w:val="0"/>
          <w:numId w:val="20"/>
        </w:numPr>
        <w:shd w:val="clear" w:color="auto" w:fill="auto"/>
        <w:spacing w:line="440" w:lineRule="exact"/>
        <w:jc w:val="left"/>
        <w:outlineLvl w:val="0"/>
        <w:rPr>
          <w:rFonts w:cs="Times New Roman"/>
          <w:color w:val="000000" w:themeColor="text1"/>
          <w:sz w:val="28"/>
        </w:rPr>
      </w:pPr>
      <w:bookmarkStart w:id="0" w:name="_Toc505063817"/>
      <w:bookmarkStart w:id="1" w:name="_Toc505153059"/>
      <w:bookmarkStart w:id="2" w:name="_GoBack"/>
      <w:r>
        <w:rPr>
          <w:rFonts w:cs="Times New Roman"/>
          <w:color w:val="000000" w:themeColor="text1"/>
          <w:sz w:val="28"/>
        </w:rPr>
        <w:t xml:space="preserve">Mẫu </w:t>
      </w:r>
      <w:bookmarkEnd w:id="0"/>
      <w:r>
        <w:rPr>
          <w:rFonts w:cs="Times New Roman"/>
          <w:color w:val="000000" w:themeColor="text1"/>
          <w:sz w:val="28"/>
        </w:rPr>
        <w:t>Phiếu chuyển</w:t>
      </w:r>
      <w:bookmarkEnd w:id="1"/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BB416B" w:rsidRPr="00F26374" w:rsidTr="0003116C">
        <w:trPr>
          <w:trHeight w:val="738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:rsidR="00BB416B" w:rsidRPr="00DA5194" w:rsidRDefault="00BB416B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A5194"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>THÀNH ỦY VINH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>(I)</w:t>
            </w:r>
          </w:p>
          <w:p w:rsidR="00BB416B" w:rsidRPr="00146B11" w:rsidRDefault="00BB416B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ĐẢNG BỘ TRƯỜNG ĐH 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KINH T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Ế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NGHỆ AN</w:t>
            </w:r>
          </w:p>
          <w:p w:rsidR="00BB416B" w:rsidRPr="00F26374" w:rsidRDefault="00BB416B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16B" w:rsidRPr="00F26374" w:rsidRDefault="00BB416B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2F219" wp14:editId="4EBE8DDC">
                      <wp:simplePos x="0" y="0"/>
                      <wp:positionH relativeFrom="column">
                        <wp:posOffset>338252</wp:posOffset>
                      </wp:positionH>
                      <wp:positionV relativeFrom="paragraph">
                        <wp:posOffset>274320</wp:posOffset>
                      </wp:positionV>
                      <wp:extent cx="2524125" cy="0"/>
                      <wp:effectExtent l="0" t="0" r="9525" b="190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26.65pt;margin-top:21.6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kEIw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</w:tc>
      </w:tr>
      <w:tr w:rsidR="00BB416B" w:rsidRPr="00F26374" w:rsidTr="0003116C">
        <w:trPr>
          <w:trHeight w:val="312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16B" w:rsidRPr="00F26374" w:rsidRDefault="00BB416B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Số ……– </w:t>
            </w:r>
            <w:r>
              <w:rPr>
                <w:rFonts w:ascii="Times New Roman" w:hAnsi="Times New Roman" w:cs="Times New Roman"/>
                <w:color w:val="000000" w:themeColor="text1"/>
              </w:rPr>
              <w:t>PC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>/ĐB</w:t>
            </w:r>
            <w:r>
              <w:rPr>
                <w:rFonts w:ascii="Times New Roman" w:hAnsi="Times New Roman" w:cs="Times New Roman"/>
                <w:color w:val="000000" w:themeColor="text1"/>
              </w:rPr>
              <w:t>ĐHKTNA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16B" w:rsidRPr="00F26374" w:rsidRDefault="00BB416B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 … tháng… năm…</w:t>
            </w:r>
          </w:p>
        </w:tc>
      </w:tr>
    </w:tbl>
    <w:p w:rsidR="00BB416B" w:rsidRDefault="00BB416B" w:rsidP="00BB416B">
      <w:pPr>
        <w:pStyle w:val="Bodytext20"/>
        <w:shd w:val="clear" w:color="auto" w:fill="auto"/>
        <w:spacing w:line="440" w:lineRule="exact"/>
        <w:jc w:val="center"/>
        <w:outlineLvl w:val="0"/>
        <w:rPr>
          <w:rFonts w:cs="Times New Roman"/>
          <w:color w:val="000000" w:themeColor="text1"/>
          <w:sz w:val="30"/>
        </w:rPr>
      </w:pPr>
    </w:p>
    <w:p w:rsidR="00BB416B" w:rsidRPr="00B93E87" w:rsidRDefault="00BB416B" w:rsidP="00BB416B">
      <w:pPr>
        <w:spacing w:line="440" w:lineRule="exact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B93E87">
        <w:rPr>
          <w:rFonts w:ascii="Times New Roman" w:hAnsi="Times New Roman" w:cs="Times New Roman"/>
          <w:b/>
          <w:color w:val="000000" w:themeColor="text1"/>
          <w:sz w:val="32"/>
        </w:rPr>
        <w:t>PHIẾU CHUYỂN</w:t>
      </w:r>
    </w:p>
    <w:p w:rsidR="00BB416B" w:rsidRPr="00B93E87" w:rsidRDefault="00BB416B" w:rsidP="00BB416B">
      <w:pPr>
        <w:spacing w:line="440" w:lineRule="exact"/>
        <w:ind w:firstLine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…………..………………</w:t>
      </w:r>
    </w:p>
    <w:p w:rsidR="00BB416B" w:rsidRPr="00B93E87" w:rsidRDefault="00BB416B" w:rsidP="00BB416B">
      <w:pPr>
        <w:tabs>
          <w:tab w:val="left" w:leader="dot" w:pos="432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BB416B" w:rsidRPr="00B93E87" w:rsidRDefault="00BB416B" w:rsidP="00BB416B">
      <w:pPr>
        <w:tabs>
          <w:tab w:val="left" w:leader="dot" w:pos="432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  <w:t>(1) ………..có nhận được ……… (2)</w:t>
      </w:r>
      <w:r w:rsidRPr="00B93E87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BB416B" w:rsidRPr="00B93E87" w:rsidRDefault="00BB416B" w:rsidP="00BB416B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BB416B" w:rsidRPr="00B93E87" w:rsidRDefault="00BB416B" w:rsidP="00BB416B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ab/>
        <w:t xml:space="preserve"> (3) </w:t>
      </w:r>
      <w:r w:rsidRPr="00B93E87">
        <w:rPr>
          <w:rFonts w:ascii="Times New Roman" w:hAnsi="Times New Roman" w:cs="Times New Roman"/>
          <w:color w:val="000000" w:themeColor="text1"/>
        </w:rPr>
        <w:tab/>
      </w:r>
    </w:p>
    <w:p w:rsidR="00BB416B" w:rsidRPr="00B93E87" w:rsidRDefault="00BB416B" w:rsidP="00BB416B">
      <w:pPr>
        <w:tabs>
          <w:tab w:val="left" w:leader="dot" w:pos="4500"/>
          <w:tab w:val="left" w:leader="dot" w:pos="8640"/>
        </w:tabs>
        <w:spacing w:line="440" w:lineRule="exact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Kính chuyển</w:t>
      </w:r>
      <w:r w:rsidRPr="00B93E87">
        <w:rPr>
          <w:rFonts w:ascii="Times New Roman" w:hAnsi="Times New Roman" w:cs="Times New Roman"/>
          <w:color w:val="000000" w:themeColor="text1"/>
        </w:rPr>
        <w:tab/>
        <w:t>(4) …………. xem xét, giải quyết./.</w:t>
      </w:r>
    </w:p>
    <w:tbl>
      <w:tblPr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BB416B" w:rsidRPr="00B93E87" w:rsidTr="0003116C">
        <w:tc>
          <w:tcPr>
            <w:tcW w:w="4428" w:type="dxa"/>
            <w:hideMark/>
          </w:tcPr>
          <w:p w:rsidR="00BB416B" w:rsidRPr="00B93E87" w:rsidRDefault="00BB416B" w:rsidP="0003116C">
            <w:pPr>
              <w:tabs>
                <w:tab w:val="left" w:pos="1152"/>
              </w:tabs>
              <w:spacing w:line="4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 nhận:</w:t>
            </w:r>
            <w:r w:rsidRPr="00B93E87"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- ….(5</w:t>
            </w:r>
            <w:r w:rsidRPr="00B93E87">
              <w:rPr>
                <w:rFonts w:ascii="Times New Roman" w:hAnsi="Times New Roman" w:cs="Times New Roman"/>
                <w:color w:val="000000" w:themeColor="text1"/>
                <w:sz w:val="22"/>
              </w:rPr>
              <w:t>) ….;</w:t>
            </w:r>
            <w:r w:rsidRPr="00B93E87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- Lưu: Hồ sơ.</w:t>
            </w:r>
          </w:p>
        </w:tc>
        <w:tc>
          <w:tcPr>
            <w:tcW w:w="4428" w:type="dxa"/>
            <w:hideMark/>
          </w:tcPr>
          <w:p w:rsidR="00BB416B" w:rsidRPr="00B93E87" w:rsidRDefault="00BB416B" w:rsidP="0003116C">
            <w:pPr>
              <w:tabs>
                <w:tab w:val="left" w:pos="720"/>
              </w:tabs>
              <w:spacing w:line="440" w:lineRule="exact"/>
              <w:ind w:right="17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HIỆU TRƯỞNG (II</w:t>
            </w:r>
            <w:r w:rsidRPr="00B93E87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)</w:t>
            </w:r>
          </w:p>
          <w:p w:rsidR="00BB416B" w:rsidRPr="00B93E87" w:rsidRDefault="00BB416B" w:rsidP="0003116C">
            <w:pPr>
              <w:tabs>
                <w:tab w:val="left" w:pos="720"/>
              </w:tabs>
              <w:spacing w:line="440" w:lineRule="exact"/>
              <w:ind w:right="17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(Ký tên, đóng dấu)</w:t>
            </w:r>
          </w:p>
          <w:p w:rsidR="00BB416B" w:rsidRPr="00B93E87" w:rsidRDefault="00BB416B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lang w:val="pt-BR"/>
              </w:rPr>
              <w:t>Họ và tên</w:t>
            </w:r>
          </w:p>
          <w:p w:rsidR="00BB416B" w:rsidRPr="00B93E87" w:rsidRDefault="00BB416B" w:rsidP="0003116C">
            <w:pPr>
              <w:tabs>
                <w:tab w:val="left" w:pos="1152"/>
              </w:tabs>
              <w:spacing w:line="440" w:lineRule="exact"/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B416B" w:rsidRPr="00533710" w:rsidRDefault="00BB416B" w:rsidP="00BB416B">
      <w:pPr>
        <w:tabs>
          <w:tab w:val="left" w:leader="dot" w:pos="8640"/>
        </w:tabs>
        <w:spacing w:line="44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Ghi chú:</w:t>
      </w:r>
      <w:r w:rsidRPr="00B93E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vi-VN"/>
        </w:rPr>
        <w:t xml:space="preserve"> </w:t>
      </w:r>
    </w:p>
    <w:p w:rsidR="00BB416B" w:rsidRPr="00B93E87" w:rsidRDefault="00BB416B" w:rsidP="00BB416B">
      <w:pPr>
        <w:pStyle w:val="FootnoteText"/>
        <w:numPr>
          <w:ilvl w:val="0"/>
          <w:numId w:val="19"/>
        </w:numPr>
        <w:spacing w:line="440" w:lineRule="exact"/>
        <w:ind w:left="405"/>
        <w:jc w:val="both"/>
        <w:rPr>
          <w:color w:val="000000" w:themeColor="text1"/>
          <w:sz w:val="22"/>
          <w:szCs w:val="28"/>
        </w:rPr>
      </w:pPr>
      <w:r w:rsidRPr="00B93E87">
        <w:rPr>
          <w:color w:val="000000" w:themeColor="text1"/>
          <w:sz w:val="22"/>
          <w:szCs w:val="28"/>
        </w:rPr>
        <w:t>Cơ quan, tổ chức ban hành phiếu chuyển.</w:t>
      </w:r>
    </w:p>
    <w:p w:rsidR="00BB416B" w:rsidRPr="00B93E87" w:rsidRDefault="00BB416B" w:rsidP="00BB416B">
      <w:pPr>
        <w:pStyle w:val="FootnoteText"/>
        <w:numPr>
          <w:ilvl w:val="0"/>
          <w:numId w:val="19"/>
        </w:numPr>
        <w:spacing w:line="440" w:lineRule="exact"/>
        <w:ind w:left="405"/>
        <w:jc w:val="both"/>
        <w:rPr>
          <w:color w:val="000000" w:themeColor="text1"/>
          <w:sz w:val="22"/>
          <w:szCs w:val="28"/>
        </w:rPr>
      </w:pPr>
      <w:r w:rsidRPr="00B93E87">
        <w:rPr>
          <w:color w:val="000000" w:themeColor="text1"/>
          <w:sz w:val="22"/>
          <w:szCs w:val="28"/>
        </w:rPr>
        <w:t>Nêu cụ thể: đơn, thư của cá nhân, tập thể hoặc văn bản, tài liệu của cơ quan, tổ chức nào, về vấn đề hay nội dung gì.</w:t>
      </w:r>
    </w:p>
    <w:p w:rsidR="00BB416B" w:rsidRPr="00B93E87" w:rsidRDefault="00BB416B" w:rsidP="00BB416B">
      <w:pPr>
        <w:pStyle w:val="FootnoteText"/>
        <w:numPr>
          <w:ilvl w:val="0"/>
          <w:numId w:val="19"/>
        </w:numPr>
        <w:spacing w:line="440" w:lineRule="exact"/>
        <w:ind w:left="405"/>
        <w:jc w:val="both"/>
        <w:rPr>
          <w:color w:val="000000" w:themeColor="text1"/>
          <w:sz w:val="22"/>
          <w:szCs w:val="28"/>
        </w:rPr>
      </w:pPr>
      <w:r w:rsidRPr="00B93E87">
        <w:rPr>
          <w:color w:val="000000" w:themeColor="text1"/>
          <w:sz w:val="22"/>
          <w:szCs w:val="28"/>
        </w:rPr>
        <w:t xml:space="preserve"> Lý do chuyển.</w:t>
      </w:r>
    </w:p>
    <w:p w:rsidR="00BB416B" w:rsidRPr="00B93E87" w:rsidRDefault="00BB416B" w:rsidP="00BB416B">
      <w:pPr>
        <w:pStyle w:val="FootnoteText"/>
        <w:numPr>
          <w:ilvl w:val="0"/>
          <w:numId w:val="19"/>
        </w:numPr>
        <w:spacing w:line="440" w:lineRule="exact"/>
        <w:ind w:left="405"/>
        <w:jc w:val="both"/>
        <w:rPr>
          <w:color w:val="000000" w:themeColor="text1"/>
          <w:sz w:val="22"/>
          <w:szCs w:val="28"/>
        </w:rPr>
      </w:pPr>
      <w:r w:rsidRPr="00B93E87">
        <w:rPr>
          <w:color w:val="000000" w:themeColor="text1"/>
          <w:sz w:val="22"/>
          <w:szCs w:val="28"/>
        </w:rPr>
        <w:t>Tên cơ quan, tổ chức nhận phiếu chuyển văn bản, tài liệu.</w:t>
      </w:r>
    </w:p>
    <w:p w:rsidR="00BB416B" w:rsidRPr="00B93E87" w:rsidRDefault="00BB416B" w:rsidP="00BB416B">
      <w:pPr>
        <w:pStyle w:val="FootnoteText"/>
        <w:numPr>
          <w:ilvl w:val="0"/>
          <w:numId w:val="19"/>
        </w:numPr>
        <w:spacing w:line="440" w:lineRule="exact"/>
        <w:ind w:left="405"/>
        <w:jc w:val="both"/>
        <w:rPr>
          <w:color w:val="000000" w:themeColor="text1"/>
          <w:sz w:val="22"/>
          <w:szCs w:val="28"/>
        </w:rPr>
      </w:pPr>
      <w:r w:rsidRPr="00B93E87">
        <w:rPr>
          <w:color w:val="000000" w:themeColor="text1"/>
          <w:sz w:val="22"/>
          <w:szCs w:val="28"/>
        </w:rPr>
        <w:t>Thông thường, phiếu chuyển không cần lưu nhưng phải được vào sổ đăng ký tại văn thư cơ quan, tổ chức để theo dõi, kiểm tra.</w:t>
      </w:r>
    </w:p>
    <w:p w:rsidR="00BB416B" w:rsidRPr="00F26374" w:rsidRDefault="00BB416B" w:rsidP="00BB416B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  <w:lang w:val="pt-BR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(I)</w:t>
      </w:r>
      <w:r w:rsidRPr="00F26374">
        <w:rPr>
          <w:rFonts w:ascii="Times New Roman" w:hAnsi="Times New Roman" w:cs="Times New Roman"/>
          <w:i/>
          <w:color w:val="000000" w:themeColor="text1"/>
          <w:sz w:val="22"/>
          <w:lang w:val="da-DK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Nếu chi 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bộ các khoa, phòng, ban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, trung tâm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 ban hành văn bản thì ghi cơ quan chủ quản là:  Đảng bộ trường Đại học Kinh tế Nghệ 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An, cơ quan ban hành là tên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 chi bộ khoa, phòng, ban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, trung tâm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.Và ký là đại diện chi bộ khoa, phòng, ban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, trung tâm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.</w:t>
      </w:r>
    </w:p>
    <w:p w:rsidR="00BB416B" w:rsidRDefault="00BB416B" w:rsidP="00BB416B">
      <w:pPr>
        <w:tabs>
          <w:tab w:val="left" w:pos="720"/>
        </w:tabs>
        <w:spacing w:line="440" w:lineRule="exact"/>
        <w:ind w:right="170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(II)</w:t>
      </w:r>
      <w:r w:rsidRPr="00533710">
        <w:rPr>
          <w:rFonts w:ascii="Times New Roman" w:hAnsi="Times New Roman" w:cs="Times New Roman"/>
          <w:color w:val="000000" w:themeColor="text1"/>
          <w:sz w:val="22"/>
        </w:rPr>
        <w:t xml:space="preserve"> Trường hợp cấp phó được giao ký thay thủ trưởng cơ quan thì ghi chữ viết tắt “K</w:t>
      </w:r>
      <w:r>
        <w:rPr>
          <w:rFonts w:ascii="Times New Roman" w:hAnsi="Times New Roman" w:cs="Times New Roman"/>
          <w:color w:val="000000" w:themeColor="text1"/>
          <w:sz w:val="22"/>
        </w:rPr>
        <w:t>/</w:t>
      </w:r>
      <w:r w:rsidRPr="00533710">
        <w:rPr>
          <w:rFonts w:ascii="Times New Roman" w:hAnsi="Times New Roman" w:cs="Times New Roman"/>
          <w:color w:val="000000" w:themeColor="text1"/>
          <w:sz w:val="22"/>
        </w:rPr>
        <w:t>T.” vào trước chức vụ của người đứng đầu, bên dưới ghi chức vụ của người ký văn bản; các trường hợp khá</w:t>
      </w:r>
      <w:r>
        <w:rPr>
          <w:rFonts w:ascii="Times New Roman" w:hAnsi="Times New Roman" w:cs="Times New Roman"/>
          <w:color w:val="000000" w:themeColor="text1"/>
          <w:sz w:val="22"/>
        </w:rPr>
        <w:t>c thực hiện theo hướng dẫn tại muc 7 thông tư số 11.</w:t>
      </w:r>
    </w:p>
    <w:p w:rsidR="009A6E1E" w:rsidRPr="00BB416B" w:rsidRDefault="009A6E1E" w:rsidP="00BB416B"/>
    <w:sectPr w:rsidR="009A6E1E" w:rsidRPr="00BB416B" w:rsidSect="009928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8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2B2065"/>
    <w:multiLevelType w:val="hybridMultilevel"/>
    <w:tmpl w:val="622A6142"/>
    <w:lvl w:ilvl="0" w:tplc="FE00D5AA">
      <w:start w:val="20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7515F3A"/>
    <w:multiLevelType w:val="hybridMultilevel"/>
    <w:tmpl w:val="2F68358C"/>
    <w:lvl w:ilvl="0" w:tplc="36468B8E">
      <w:start w:val="1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A056187"/>
    <w:multiLevelType w:val="hybridMultilevel"/>
    <w:tmpl w:val="4DBCAB52"/>
    <w:lvl w:ilvl="0" w:tplc="38A6978C">
      <w:start w:val="21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397FB8"/>
    <w:multiLevelType w:val="hybridMultilevel"/>
    <w:tmpl w:val="F7B0A80C"/>
    <w:lvl w:ilvl="0" w:tplc="288CFC62">
      <w:start w:val="22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17"/>
  </w:num>
  <w:num w:numId="8">
    <w:abstractNumId w:val="16"/>
  </w:num>
  <w:num w:numId="9">
    <w:abstractNumId w:val="18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9"/>
  </w:num>
  <w:num w:numId="18">
    <w:abstractNumId w:val="1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E10D1"/>
    <w:rsid w:val="001267BD"/>
    <w:rsid w:val="00176BC2"/>
    <w:rsid w:val="001F68A1"/>
    <w:rsid w:val="0026139A"/>
    <w:rsid w:val="007376F9"/>
    <w:rsid w:val="007678F5"/>
    <w:rsid w:val="00835543"/>
    <w:rsid w:val="008E2CE5"/>
    <w:rsid w:val="00991DE4"/>
    <w:rsid w:val="00992824"/>
    <w:rsid w:val="009A6E1E"/>
    <w:rsid w:val="009E1DFD"/>
    <w:rsid w:val="00A10CA7"/>
    <w:rsid w:val="00BB416B"/>
    <w:rsid w:val="00D465D2"/>
    <w:rsid w:val="00E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2018-02-26T05:00:00Z</dcterms:created>
  <dcterms:modified xsi:type="dcterms:W3CDTF">2018-02-26T05:00:00Z</dcterms:modified>
</cp:coreProperties>
</file>